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  <w:bookmarkStart w:id="0" w:name="_GoBack"/>
      <w:bookmarkEnd w:id="0"/>
    </w:p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</w:p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</w:p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</w:p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</w:p>
    <w:p w:rsidR="00955407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426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Консультация для родителей:</w:t>
      </w:r>
    </w:p>
    <w:p w:rsidR="00955407" w:rsidRPr="00955407" w:rsidRDefault="00955407" w:rsidP="00955407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955407" w:rsidRPr="00955407" w:rsidRDefault="00955407" w:rsidP="00955407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955407" w:rsidRPr="00026582" w:rsidRDefault="00955407" w:rsidP="00955407">
      <w:pPr>
        <w:pStyle w:val="a5"/>
        <w:spacing w:before="0" w:beforeAutospacing="0" w:after="150" w:afterAutospacing="0"/>
        <w:jc w:val="center"/>
        <w:rPr>
          <w:b/>
          <w:bCs/>
          <w:iCs/>
          <w:color w:val="404040" w:themeColor="text1" w:themeTint="BF"/>
          <w:sz w:val="28"/>
          <w:szCs w:val="28"/>
        </w:rPr>
      </w:pPr>
      <w:r w:rsidRPr="007426E6">
        <w:rPr>
          <w:b/>
          <w:bCs/>
          <w:color w:val="000000"/>
          <w:sz w:val="52"/>
          <w:szCs w:val="52"/>
        </w:rPr>
        <w:t>«</w:t>
      </w:r>
      <w:r w:rsidRPr="00026582">
        <w:rPr>
          <w:rStyle w:val="a7"/>
          <w:iCs/>
          <w:color w:val="404040" w:themeColor="text1" w:themeTint="BF"/>
          <w:sz w:val="52"/>
          <w:szCs w:val="52"/>
        </w:rPr>
        <w:t>Развиваем речь с использованием пальчикового и кукольного театра для детей</w:t>
      </w:r>
      <w:r w:rsidRPr="007426E6">
        <w:rPr>
          <w:b/>
          <w:bCs/>
          <w:color w:val="000000"/>
          <w:sz w:val="52"/>
          <w:szCs w:val="52"/>
        </w:rPr>
        <w:t>»</w:t>
      </w: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5407" w:rsidRPr="007426E6" w:rsidRDefault="00955407" w:rsidP="0095540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</w:p>
    <w:p w:rsidR="00955407" w:rsidRPr="007426E6" w:rsidRDefault="00955407" w:rsidP="0095540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</w:t>
      </w:r>
    </w:p>
    <w:p w:rsidR="00955407" w:rsidRPr="007426E6" w:rsidRDefault="00955407" w:rsidP="0095540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Полякова Т.В.</w:t>
      </w: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407" w:rsidRPr="00026582" w:rsidRDefault="00955407" w:rsidP="009554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407" w:rsidRPr="006B4349" w:rsidRDefault="00955407" w:rsidP="00026582">
      <w:pPr>
        <w:pStyle w:val="a5"/>
        <w:spacing w:before="0" w:beforeAutospacing="0" w:after="150" w:afterAutospacing="0"/>
        <w:ind w:firstLine="708"/>
        <w:jc w:val="both"/>
        <w:rPr>
          <w:b/>
          <w:bCs/>
          <w:color w:val="000000"/>
          <w:sz w:val="28"/>
          <w:szCs w:val="22"/>
        </w:rPr>
      </w:pPr>
    </w:p>
    <w:p w:rsidR="00340D57" w:rsidRPr="006B4349" w:rsidRDefault="00340D57" w:rsidP="00026582">
      <w:pPr>
        <w:pStyle w:val="a5"/>
        <w:spacing w:before="0" w:beforeAutospacing="0" w:after="150" w:afterAutospacing="0"/>
        <w:ind w:firstLine="708"/>
        <w:jc w:val="both"/>
        <w:rPr>
          <w:b/>
          <w:bCs/>
          <w:color w:val="000000"/>
          <w:sz w:val="28"/>
          <w:szCs w:val="22"/>
        </w:rPr>
      </w:pPr>
    </w:p>
    <w:p w:rsidR="00340D57" w:rsidRPr="006B4349" w:rsidRDefault="00340D57" w:rsidP="00026582">
      <w:pPr>
        <w:pStyle w:val="a5"/>
        <w:spacing w:before="0" w:beforeAutospacing="0" w:after="150" w:afterAutospacing="0"/>
        <w:ind w:firstLine="708"/>
        <w:jc w:val="both"/>
        <w:rPr>
          <w:b/>
          <w:bCs/>
          <w:color w:val="000000"/>
          <w:sz w:val="28"/>
          <w:szCs w:val="22"/>
        </w:rPr>
      </w:pPr>
    </w:p>
    <w:p w:rsidR="00340D57" w:rsidRPr="006B4349" w:rsidRDefault="00340D57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color w:val="404040" w:themeColor="text1" w:themeTint="BF"/>
          <w:sz w:val="28"/>
          <w:szCs w:val="28"/>
        </w:rPr>
        <w:lastRenderedPageBreak/>
        <w:t> </w:t>
      </w: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Чего только не отыщется в арсенале сегодняшних детей – кубики и всевозможные конструкторы, роботы и развивающие центры разных уровней сложности. 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Большинство родителей уже просто не знает, куда</w:t>
      </w:r>
      <w:proofErr w:type="gramEnd"/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 девать все прибывающие игры и игрушки. Но среди этого игрового многообразия очень редко находится место для крохотных фигурок - это сделанные из картона, ткани разной плотности или дерева куклы-актеры пальчикового театра. А ведь такая игрушка обладает множеством ценных качеств, которые не найдешь ни в каких новомодных шедеврах детской игровой индустрии. При этом играть в такой театр на пальцах могут и совсем малыши, и школьники, и их родители.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Обычно набор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 Иногда к набору пальчикового театра прилагается готовая сцена.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6"/>
          <w:color w:val="404040" w:themeColor="text1" w:themeTint="BF"/>
          <w:sz w:val="28"/>
          <w:szCs w:val="28"/>
        </w:rPr>
        <w:t>В чём польза кукольного пальчикового театра?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 для ребенка: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 -развивает мелкую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-стараясь не пропустить «выход» своего персонажа, малыш вырабатывает способность к концентрации внимания;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-заучивая реплики героев и стремясь не перепутать их во время спектакля, ребенок тренирует память;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-театральные постановки развивают фантазию и воображение, особенно, если речь идёт о сценках - импровизациях;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-обогащается словарный запас, построение предложений становится более правильным и развернутым;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-в процессе перемещения персонажей по сцене развивается пространственное мышление (такие важные понятия как «лево» и «право», вниз и верх, предыдущий и следующий отрабатываются в игровой ненавязчивой форме);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-возможность самовыражения на сцене развивает артистические и творческие способности;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-выступая перед публикой, малыш приобретает уверенность в себе, становится более общительным.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А главное при помощи фигурок пальчикового театра перед малышом открывается удивительный мир сказки, которую он может по своему желанию создавать и переделывать. Тут у ребенка полная свобода выбора: он </w:t>
      </w:r>
      <w:r w:rsidRPr="00026582">
        <w:rPr>
          <w:rStyle w:val="a7"/>
          <w:b w:val="0"/>
          <w:color w:val="404040" w:themeColor="text1" w:themeTint="BF"/>
          <w:sz w:val="28"/>
          <w:szCs w:val="28"/>
        </w:rPr>
        <w:lastRenderedPageBreak/>
        <w:t>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ситуацию, Вы сможете лучше понять своего малыша, мотивы и причины того или иного его поведения. Даем тему, например: «Маленький бельчонок не захотел слушаться маму и ускакал далеко в лес один». Задавайте малышу наводящие вопросы: Что случилось с бельчонком? Страшно ли ему стало 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в</w:t>
      </w:r>
      <w:proofErr w:type="gramEnd"/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 чаще, или он продолжил весело гулять? Кого он встретил по пути? Как он нашел дорогу к дому? При помощи инсценировок можно проиграть и важные изменения в жизни ребенка, такие как поход в детский сад, обретение новых друзей. По ходу постановки Вы сможете подсказать ребенку правильную модель поведения в разных ситуациях.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 </w:t>
      </w:r>
      <w:r w:rsidRPr="00026582">
        <w:rPr>
          <w:rStyle w:val="a7"/>
          <w:b w:val="0"/>
          <w:color w:val="404040" w:themeColor="text1" w:themeTint="BF"/>
          <w:sz w:val="28"/>
          <w:szCs w:val="28"/>
        </w:rPr>
        <w:tab/>
        <w:t>Миниатюрные пальчиковые актеры станут незаменимыми помощниками в воспитании. Они помогут и отругать в случае необходимости, и разъяснить важные моменты. Ведь высказанная иносказательно мораль не вызывает отторжения и обиды на якобы несправедливую строгость родителей, зато со стороны гораздо лучше видно, какой зверь ведет себя нехорошо, неправильно.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Пальчиковый театр, помимо прочего, это еще и возможность пообщаться с ребенком вне привычной схемы ребенок-родитель, 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играя на равных вы станете ближе друг</w:t>
      </w:r>
      <w:proofErr w:type="gramEnd"/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 другу, а малыш сможет на какое-то время почувствовать себя самостоятельным и взрослым.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6"/>
          <w:bCs/>
          <w:color w:val="404040" w:themeColor="text1" w:themeTint="BF"/>
          <w:sz w:val="28"/>
          <w:szCs w:val="28"/>
        </w:rPr>
        <w:t>Как же театр сей раздобыть: то ли сделать, то ли купить?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Сейчас специальные готовые наборы для постановки пальчиковых спектаклей широко продаются через интернет и во многих детских магазинах развивающего характера. Можно выбрать отдельную куколку или готовый набор из дерева, бумаги или ниток, который объединяет всех персонажей известных с самого раннего детства сказок («Колобок», «Теремок» и др.). Иногда в такие наборы кладут также декорации и сцену.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Но пальчиковый  театр  можно сделать и самому. Наиболее простой вариант: сделать кукол из плотного картона. Рисуем контур персонажа на картоне, вырезаем по контуру, к обратной стороне игрушки прикрепляем кольцо из бумаги или резинки. Можно подойти к процессу более масштабно и сделать фигурки актеров из папье-маше. Куклы для пальчикового театра можно также сшить: из плотной ткани вырезаем две половинки будущей куклы и сшиваем их, создавая тем самым своеобразный футляр на палец, черты лица игрушки обозначаем бусинками и вышивкой, пуговицами и усами и т.д. Лицо </w:t>
      </w:r>
      <w:r w:rsidRPr="00026582">
        <w:rPr>
          <w:rStyle w:val="a7"/>
          <w:b w:val="0"/>
          <w:color w:val="404040" w:themeColor="text1" w:themeTint="BF"/>
          <w:sz w:val="28"/>
          <w:szCs w:val="28"/>
        </w:rPr>
        <w:lastRenderedPageBreak/>
        <w:t>или мордочку персонажа можно также аккуратно нарисовать специальными красками для росписи по ткани.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Любители вязания могут связать героев: основная часть игрушки должна будет представлять кольцо, связанное столбиком без </w:t>
      </w:r>
      <w:proofErr w:type="spell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накида</w:t>
      </w:r>
      <w:proofErr w:type="spellEnd"/>
      <w:r w:rsidRPr="00026582">
        <w:rPr>
          <w:rStyle w:val="a7"/>
          <w:b w:val="0"/>
          <w:color w:val="404040" w:themeColor="text1" w:themeTint="BF"/>
          <w:sz w:val="28"/>
          <w:szCs w:val="28"/>
        </w:rPr>
        <w:t>, более мелкие детали (уши, хвост, лапы) пришиваются или вышиваются на теле.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Актеров пальчикового театра можно вылепить из соленого теста (однако, следует сразу быть готовыми, что фигурки будут достаточно хрупкими) или сформировать персонажей из специальной массы пластики, которую можно без труда найти в отделах для детского творчества.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Сцену можно вырезать из картонной коробки с вырезанными окошками и дверцами или сколотить из тонких реечек, на картоне или ткани можно нарисовать деревья, дома, городской транспорт и т.п. </w:t>
      </w:r>
      <w:r w:rsidRPr="00026582">
        <w:rPr>
          <w:color w:val="404040" w:themeColor="text1" w:themeTint="BF"/>
          <w:sz w:val="28"/>
          <w:szCs w:val="28"/>
        </w:rPr>
        <w:br/>
      </w:r>
      <w:r w:rsidRPr="00026582">
        <w:rPr>
          <w:rStyle w:val="a7"/>
          <w:b w:val="0"/>
          <w:color w:val="404040" w:themeColor="text1" w:themeTint="BF"/>
          <w:sz w:val="28"/>
          <w:szCs w:val="28"/>
        </w:rPr>
        <w:t>Если Вы решили не останавливаться на готовом варианте, а сделать театр самостоятельно, обязательно привлеките к этому процессу ребенка, даже совсем крохе найдется задание по силам. В сделанный собственными руками театр будет приятнее играть и малышу и Вам.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6"/>
          <w:color w:val="404040" w:themeColor="text1" w:themeTint="BF"/>
          <w:sz w:val="28"/>
          <w:szCs w:val="28"/>
        </w:rPr>
        <w:t>Варианты игры с пальчиковым театром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В зависимости от возраста ребенка можно выбирать разные схемы игры с кукольным театром.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Полутора- и двухгодовалые крохи могут играть только одной рукой, советуем Вам выбирать при этом самые простые сюжеты, с минимумом героев. Трехлетнему ребенку уже можно попробовать играть двумя руками и несколько усложнить сюжеты постановок. Через год Ваш малыш уже сможет самостоятельно, без подсказок разыграть несколько идущих одна за другой сцен.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Для того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,</w:t>
      </w:r>
      <w:proofErr w:type="gramEnd"/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 чтобы можно было свободно разыгрывать самые разнообразные сюжеты, неплохо иметь набор хотя бы из 10-15 пальчиковых кукол. 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Этот комплект обязательно должен включать в себя разных членов семьи (папа, мама, бабушка, дедушка, малыши), а также фигурки различных лесных животных-героев русских народных сказок (лиса, волк, медведь, заяц и т.п.).</w:t>
      </w:r>
      <w:proofErr w:type="gramEnd"/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Когда Вы только принесете или сделаете кукол пальчикового театра, дайте малышу время для того, чтобы, как следует их рассмотреть и пощупать. Затем по очереди одевайте персонажей себе на палец и знакомьте их с малышом, пускай актеры вступят в несложную беседу с ребенком, поклонятся ему, расспросят его об известных ему сказочных сюжетах с этим героем.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 xml:space="preserve"> После этого этапа настал момент, когда малышу можно предложить самому надеть понравившуюся фигурку на палец. Теперь наденьте вторую фигурку сами и разыграйте небольшую сценку. Например: «Привет, лисичка, как тебя зовут? А откуда это ты бежишь? А я - </w:t>
      </w:r>
      <w:proofErr w:type="gramStart"/>
      <w:r w:rsidRPr="00026582">
        <w:rPr>
          <w:rStyle w:val="a7"/>
          <w:b w:val="0"/>
          <w:color w:val="404040" w:themeColor="text1" w:themeTint="BF"/>
          <w:sz w:val="28"/>
          <w:szCs w:val="28"/>
        </w:rPr>
        <w:t>сорока-белобока</w:t>
      </w:r>
      <w:proofErr w:type="gramEnd"/>
      <w:r w:rsidRPr="00026582">
        <w:rPr>
          <w:rStyle w:val="a7"/>
          <w:b w:val="0"/>
          <w:color w:val="404040" w:themeColor="text1" w:themeTint="BF"/>
          <w:sz w:val="28"/>
          <w:szCs w:val="28"/>
        </w:rPr>
        <w:t>, хочешь, я покажу тебе, как я летаю» и т.п.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lastRenderedPageBreak/>
        <w:t>После этих небольших репетиций можно браться за постановку сказки. Для начала лучше выбрать произведение, которое ребенок очень хорошо знает и любит читать или слушать. Это могут быть «Теремок» и «Репка», «Курочка Ряба» и «Маша и медведь».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Перечитайте сказку еще раз, обратив внимание на иллюстрации и детали, затем проговорите с малышом, какие характеры у разных персонажей этой сказки и каковы основные повороты сюжета. После этого пришло время первого выхода на сцену. Надеваем на палец фигурку с нужным персонажем, а остальные сжимаем в кулачок. Если в сценке участвует сразу два персонажа, удобнее показывать их взаимодействие двумя руками.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Первые представления будьте готовы показывать сами. Затем можно поручить малышу одного из героев, можно для начала второстепенного.</w:t>
      </w:r>
    </w:p>
    <w:p w:rsidR="00026582" w:rsidRPr="00026582" w:rsidRDefault="00026582" w:rsidP="00026582">
      <w:pPr>
        <w:pStyle w:val="a5"/>
        <w:spacing w:before="0" w:beforeAutospacing="0" w:after="150" w:afterAutospacing="0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По мере приобретения опыта сценической игры сказки усложняем, вводим большее количество персонажей, декорации делаем более детализованными и реалистично выглядящими. От русских народных сказок движемся к волшебным сказкам, а также к инсценировке стихотворных произведений, состоящих из нескольких действий.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Если ребенку игры с пальчиковыми актерами приносят радость и удовольствие, попробуйте мыслить шире и инсценировать все литературные произведения, которые вы читаете. Проявите фантазию в изготовлении декораций. Но даже в дорожных условиях, с минимумом реквизита игра не будет терять своего очарования, ведь норкой мышки может запросто стать кулак, а рукав или карман куртки вполне похожи на сказочный теремок.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Не стоит считать, что если Вы собрались устраивать театр, то обязательно нужно следовать заранее написанному сценарию. Импровизация не менее, а, возможно, и более интересная форма. Особенно полезно поиграть в импровизации со старшими дошкольниками, детские идеи, с одной стороны, смогут привнести в сказку новые интересные повороты событий, а с другой – помогут родителям разобраться, как ощущает себя, что думает и чувствует их ребенок. Ибо в порыве свободного творчества он обязательно отразит в своем замысле и свои радости и увлечения, и свои беды и расстройства.</w:t>
      </w:r>
    </w:p>
    <w:p w:rsidR="00026582" w:rsidRPr="00026582" w:rsidRDefault="00026582" w:rsidP="00026582">
      <w:pPr>
        <w:pStyle w:val="a5"/>
        <w:spacing w:before="0" w:beforeAutospacing="0" w:after="15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026582">
        <w:rPr>
          <w:rStyle w:val="a7"/>
          <w:b w:val="0"/>
          <w:color w:val="404040" w:themeColor="text1" w:themeTint="BF"/>
          <w:sz w:val="28"/>
          <w:szCs w:val="28"/>
        </w:rPr>
        <w:t>Если Вам хочется провести много увлекательных семейных вечеров, то не раздумывайте, сделайте или просто отыщите в магазине набор игрушек для пальчикового театра, и Вы не пожалеете!</w:t>
      </w:r>
    </w:p>
    <w:p w:rsidR="00026582" w:rsidRPr="00340D57" w:rsidRDefault="00026582" w:rsidP="00955407">
      <w:pPr>
        <w:pStyle w:val="a5"/>
        <w:spacing w:before="0" w:beforeAutospacing="0" w:after="150" w:afterAutospacing="0"/>
        <w:ind w:right="150"/>
        <w:jc w:val="both"/>
        <w:rPr>
          <w:color w:val="404040" w:themeColor="text1" w:themeTint="BF"/>
          <w:sz w:val="28"/>
          <w:szCs w:val="28"/>
        </w:rPr>
      </w:pPr>
      <w:r w:rsidRPr="00026582">
        <w:rPr>
          <w:color w:val="404040" w:themeColor="text1" w:themeTint="BF"/>
          <w:sz w:val="28"/>
          <w:szCs w:val="28"/>
        </w:rPr>
        <w:t> </w:t>
      </w:r>
    </w:p>
    <w:p w:rsidR="00026582" w:rsidRPr="00955407" w:rsidRDefault="00026582" w:rsidP="00026582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26582" w:rsidRPr="00955407" w:rsidRDefault="00026582" w:rsidP="00026582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26582" w:rsidRPr="00955407" w:rsidRDefault="00026582" w:rsidP="00026582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40D57" w:rsidRPr="006B4349" w:rsidRDefault="00340D57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6582" w:rsidRPr="00955407" w:rsidRDefault="00026582" w:rsidP="00026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026582" w:rsidRPr="00955407" w:rsidSect="000265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43B"/>
    <w:multiLevelType w:val="multilevel"/>
    <w:tmpl w:val="DC92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41D35"/>
    <w:multiLevelType w:val="multilevel"/>
    <w:tmpl w:val="EF6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82"/>
    <w:rsid w:val="00026582"/>
    <w:rsid w:val="00187E1D"/>
    <w:rsid w:val="001C42AE"/>
    <w:rsid w:val="00340D57"/>
    <w:rsid w:val="00427047"/>
    <w:rsid w:val="006868BD"/>
    <w:rsid w:val="006B4349"/>
    <w:rsid w:val="00923B8D"/>
    <w:rsid w:val="009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6582"/>
  </w:style>
  <w:style w:type="paragraph" w:customStyle="1" w:styleId="c1">
    <w:name w:val="c1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582"/>
  </w:style>
  <w:style w:type="paragraph" w:customStyle="1" w:styleId="c8">
    <w:name w:val="c8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6582"/>
  </w:style>
  <w:style w:type="paragraph" w:customStyle="1" w:styleId="c5">
    <w:name w:val="c5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6582"/>
  </w:style>
  <w:style w:type="character" w:customStyle="1" w:styleId="c20">
    <w:name w:val="c20"/>
    <w:basedOn w:val="a0"/>
    <w:rsid w:val="00026582"/>
  </w:style>
  <w:style w:type="character" w:customStyle="1" w:styleId="c18">
    <w:name w:val="c18"/>
    <w:basedOn w:val="a0"/>
    <w:rsid w:val="00026582"/>
  </w:style>
  <w:style w:type="character" w:customStyle="1" w:styleId="c17">
    <w:name w:val="c17"/>
    <w:basedOn w:val="a0"/>
    <w:rsid w:val="00026582"/>
  </w:style>
  <w:style w:type="character" w:customStyle="1" w:styleId="c21">
    <w:name w:val="c21"/>
    <w:basedOn w:val="a0"/>
    <w:rsid w:val="00026582"/>
  </w:style>
  <w:style w:type="paragraph" w:customStyle="1" w:styleId="c14">
    <w:name w:val="c14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582"/>
  </w:style>
  <w:style w:type="character" w:customStyle="1" w:styleId="c22">
    <w:name w:val="c22"/>
    <w:basedOn w:val="a0"/>
    <w:rsid w:val="00026582"/>
  </w:style>
  <w:style w:type="character" w:customStyle="1" w:styleId="c24">
    <w:name w:val="c24"/>
    <w:basedOn w:val="a0"/>
    <w:rsid w:val="00026582"/>
  </w:style>
  <w:style w:type="character" w:customStyle="1" w:styleId="c26">
    <w:name w:val="c26"/>
    <w:basedOn w:val="a0"/>
    <w:rsid w:val="00026582"/>
  </w:style>
  <w:style w:type="character" w:customStyle="1" w:styleId="c23">
    <w:name w:val="c23"/>
    <w:basedOn w:val="a0"/>
    <w:rsid w:val="00026582"/>
  </w:style>
  <w:style w:type="character" w:customStyle="1" w:styleId="c19">
    <w:name w:val="c19"/>
    <w:basedOn w:val="a0"/>
    <w:rsid w:val="00026582"/>
  </w:style>
  <w:style w:type="paragraph" w:customStyle="1" w:styleId="c25">
    <w:name w:val="c25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6582"/>
    <w:rPr>
      <w:i/>
      <w:iCs/>
    </w:rPr>
  </w:style>
  <w:style w:type="character" w:styleId="a7">
    <w:name w:val="Strong"/>
    <w:basedOn w:val="a0"/>
    <w:uiPriority w:val="22"/>
    <w:qFormat/>
    <w:rsid w:val="00026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6582"/>
  </w:style>
  <w:style w:type="paragraph" w:customStyle="1" w:styleId="c1">
    <w:name w:val="c1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582"/>
  </w:style>
  <w:style w:type="paragraph" w:customStyle="1" w:styleId="c8">
    <w:name w:val="c8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6582"/>
  </w:style>
  <w:style w:type="paragraph" w:customStyle="1" w:styleId="c5">
    <w:name w:val="c5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6582"/>
  </w:style>
  <w:style w:type="character" w:customStyle="1" w:styleId="c20">
    <w:name w:val="c20"/>
    <w:basedOn w:val="a0"/>
    <w:rsid w:val="00026582"/>
  </w:style>
  <w:style w:type="character" w:customStyle="1" w:styleId="c18">
    <w:name w:val="c18"/>
    <w:basedOn w:val="a0"/>
    <w:rsid w:val="00026582"/>
  </w:style>
  <w:style w:type="character" w:customStyle="1" w:styleId="c17">
    <w:name w:val="c17"/>
    <w:basedOn w:val="a0"/>
    <w:rsid w:val="00026582"/>
  </w:style>
  <w:style w:type="character" w:customStyle="1" w:styleId="c21">
    <w:name w:val="c21"/>
    <w:basedOn w:val="a0"/>
    <w:rsid w:val="00026582"/>
  </w:style>
  <w:style w:type="paragraph" w:customStyle="1" w:styleId="c14">
    <w:name w:val="c14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582"/>
  </w:style>
  <w:style w:type="character" w:customStyle="1" w:styleId="c22">
    <w:name w:val="c22"/>
    <w:basedOn w:val="a0"/>
    <w:rsid w:val="00026582"/>
  </w:style>
  <w:style w:type="character" w:customStyle="1" w:styleId="c24">
    <w:name w:val="c24"/>
    <w:basedOn w:val="a0"/>
    <w:rsid w:val="00026582"/>
  </w:style>
  <w:style w:type="character" w:customStyle="1" w:styleId="c26">
    <w:name w:val="c26"/>
    <w:basedOn w:val="a0"/>
    <w:rsid w:val="00026582"/>
  </w:style>
  <w:style w:type="character" w:customStyle="1" w:styleId="c23">
    <w:name w:val="c23"/>
    <w:basedOn w:val="a0"/>
    <w:rsid w:val="00026582"/>
  </w:style>
  <w:style w:type="character" w:customStyle="1" w:styleId="c19">
    <w:name w:val="c19"/>
    <w:basedOn w:val="a0"/>
    <w:rsid w:val="00026582"/>
  </w:style>
  <w:style w:type="paragraph" w:customStyle="1" w:styleId="c25">
    <w:name w:val="c25"/>
    <w:basedOn w:val="a"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6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6582"/>
    <w:rPr>
      <w:i/>
      <w:iCs/>
    </w:rPr>
  </w:style>
  <w:style w:type="character" w:styleId="a7">
    <w:name w:val="Strong"/>
    <w:basedOn w:val="a0"/>
    <w:uiPriority w:val="22"/>
    <w:qFormat/>
    <w:rsid w:val="0002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Ромашка</cp:lastModifiedBy>
  <cp:revision>2</cp:revision>
  <cp:lastPrinted>2024-10-23T15:54:00Z</cp:lastPrinted>
  <dcterms:created xsi:type="dcterms:W3CDTF">2025-01-14T11:46:00Z</dcterms:created>
  <dcterms:modified xsi:type="dcterms:W3CDTF">2025-01-14T11:46:00Z</dcterms:modified>
</cp:coreProperties>
</file>